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2A941" w14:textId="77777777" w:rsidR="005A1597" w:rsidRDefault="005A1597" w:rsidP="005A1597">
      <w:pPr>
        <w:pBdr>
          <w:bottom w:val="double" w:sz="6" w:space="1" w:color="auto"/>
        </w:pBdr>
        <w:tabs>
          <w:tab w:val="right" w:pos="11070"/>
        </w:tabs>
        <w:rPr>
          <w:rFonts w:ascii="Arial" w:hAnsi="Arial"/>
          <w:i/>
        </w:rPr>
      </w:pPr>
      <w:r>
        <w:rPr>
          <w:rFonts w:ascii="Arial" w:hAnsi="Arial"/>
          <w:sz w:val="16"/>
        </w:rPr>
        <w:t>STATE OF CALIFORNIA                                                                                                                      Edmund G. Brown Jr., Governor</w:t>
      </w:r>
    </w:p>
    <w:p w14:paraId="5764CA7A" w14:textId="77777777" w:rsidR="005A1597" w:rsidRDefault="007D3AA4" w:rsidP="005A1597">
      <w:pPr>
        <w:tabs>
          <w:tab w:val="right" w:pos="11070"/>
        </w:tabs>
        <w:rPr>
          <w:rFonts w:ascii="Arial" w:hAnsi="Ari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8116" wp14:editId="7F9CDD97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1009650" cy="8286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5A1597" w:rsidRDefault="005A1597" w:rsidP="005A15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44DE4" wp14:editId="6CECDB46">
                                  <wp:extent cx="817880" cy="781530"/>
                                  <wp:effectExtent l="0" t="0" r="1270" b="0"/>
                                  <wp:docPr id="1" name="Picture 1" descr="State Seal with White Outer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tate Seal with White Outer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78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7.5pt;margin-top:5.6pt;width:7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" strokecolor="white">
                <v:textbox>
                  <w:txbxContent>
                    <w:p w14:paraId="672A6659" w14:textId="77777777" w:rsidR="005A1597" w:rsidRDefault="005A1597" w:rsidP="005A1597">
                      <w:r>
                        <w:rPr>
                          <w:noProof/>
                        </w:rPr>
                        <w:drawing>
                          <wp:inline distT="0" distB="0" distL="0" distR="0" wp14:anchorId="13C44DE4" wp14:editId="6CECDB46">
                            <wp:extent cx="817880" cy="781530"/>
                            <wp:effectExtent l="0" t="0" r="1270" b="0"/>
                            <wp:docPr id="1" name="Picture 1" descr="State Seal with White Outer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tate Seal with White Outer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78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597">
        <w:rPr>
          <w:rFonts w:ascii="Arial" w:hAnsi="Arial"/>
        </w:rPr>
        <w:t>PUBLIC UTILITIES COMMISSION</w:t>
      </w:r>
    </w:p>
    <w:p w14:paraId="5790131E" w14:textId="77777777" w:rsidR="005A1597" w:rsidRDefault="005A1597" w:rsidP="005A159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505 VAN NESS AVENUE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p w14:paraId="3657AA11" w14:textId="77777777" w:rsidR="005A1597" w:rsidRPr="005A1597" w:rsidRDefault="005A1597" w:rsidP="005A159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>SAN FRANCISCO, CA  94102-3298</w:t>
      </w:r>
    </w:p>
    <w:p w14:paraId="38A1E7E0" w14:textId="77777777" w:rsidR="00173EF7" w:rsidRDefault="00173EF7" w:rsidP="005A1597">
      <w:pPr>
        <w:ind w:left="720" w:right="720"/>
        <w:jc w:val="center"/>
        <w:rPr>
          <w:rFonts w:ascii="Times New Roman" w:hAnsi="Times New Roman" w:cs="Times New Roman"/>
          <w:b/>
          <w:sz w:val="24"/>
        </w:rPr>
      </w:pPr>
    </w:p>
    <w:p w14:paraId="7E7593B9" w14:textId="77777777" w:rsidR="005A1597" w:rsidRPr="0082734F" w:rsidRDefault="007D3AA4" w:rsidP="005A1597">
      <w:pPr>
        <w:ind w:left="720" w:right="720"/>
        <w:jc w:val="center"/>
        <w:rPr>
          <w:rFonts w:ascii="Times New Roman" w:hAnsi="Times New Roman" w:cs="Times New Roman"/>
          <w:b/>
          <w:sz w:val="24"/>
        </w:rPr>
      </w:pPr>
      <w:r w:rsidRPr="0082734F">
        <w:rPr>
          <w:rFonts w:ascii="Times New Roman" w:hAnsi="Times New Roman" w:cs="Times New Roman"/>
          <w:b/>
          <w:sz w:val="24"/>
        </w:rPr>
        <w:t xml:space="preserve">Resource Adequacy </w:t>
      </w:r>
      <w:r w:rsidR="005A1597" w:rsidRPr="0082734F">
        <w:rPr>
          <w:rFonts w:ascii="Times New Roman" w:hAnsi="Times New Roman" w:cs="Times New Roman"/>
          <w:b/>
          <w:sz w:val="24"/>
        </w:rPr>
        <w:t>Workshop Agenda R.</w:t>
      </w:r>
      <w:r w:rsidR="000C678F" w:rsidRPr="0082734F">
        <w:rPr>
          <w:rFonts w:ascii="Times New Roman" w:hAnsi="Times New Roman" w:cs="Times New Roman"/>
          <w:b/>
          <w:sz w:val="24"/>
        </w:rPr>
        <w:t>17-09-020</w:t>
      </w:r>
    </w:p>
    <w:p w14:paraId="5D17D869" w14:textId="77777777" w:rsidR="002C2761" w:rsidRPr="0082734F" w:rsidRDefault="00DE5A6A" w:rsidP="002C2761">
      <w:pPr>
        <w:spacing w:line="240" w:lineRule="auto"/>
        <w:ind w:left="720" w:right="72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July 19</w:t>
      </w:r>
      <w:r w:rsidR="002D5BFC" w:rsidRPr="0082734F">
        <w:rPr>
          <w:rFonts w:ascii="Times New Roman" w:hAnsi="Times New Roman" w:cs="Times New Roman"/>
          <w:b/>
          <w:i/>
          <w:sz w:val="24"/>
        </w:rPr>
        <w:t>, 201</w:t>
      </w:r>
      <w:r w:rsidR="000C678F" w:rsidRPr="0082734F">
        <w:rPr>
          <w:rFonts w:ascii="Times New Roman" w:hAnsi="Times New Roman" w:cs="Times New Roman"/>
          <w:b/>
          <w:i/>
          <w:sz w:val="24"/>
        </w:rPr>
        <w:t>8</w:t>
      </w:r>
    </w:p>
    <w:p w14:paraId="4DA45DCB" w14:textId="77777777" w:rsidR="00EE212C" w:rsidRPr="007D430A" w:rsidRDefault="007D3AA4" w:rsidP="002C2761">
      <w:pPr>
        <w:spacing w:line="240" w:lineRule="auto"/>
        <w:ind w:left="720" w:right="720"/>
        <w:jc w:val="center"/>
        <w:rPr>
          <w:rFonts w:ascii="Times New Roman" w:hAnsi="Times New Roman" w:cs="Times New Roman"/>
          <w:b/>
          <w:i/>
          <w:sz w:val="24"/>
        </w:rPr>
      </w:pPr>
      <w:r w:rsidRPr="007D430A">
        <w:rPr>
          <w:rFonts w:ascii="Times New Roman" w:hAnsi="Times New Roman" w:cs="Times New Roman"/>
          <w:b/>
          <w:i/>
          <w:sz w:val="24"/>
        </w:rPr>
        <w:t>CPUC</w:t>
      </w:r>
      <w:r w:rsidR="002C2761" w:rsidRPr="007D430A">
        <w:rPr>
          <w:rFonts w:ascii="Times New Roman" w:hAnsi="Times New Roman" w:cs="Times New Roman"/>
          <w:b/>
          <w:i/>
          <w:sz w:val="24"/>
        </w:rPr>
        <w:t xml:space="preserve">, </w:t>
      </w:r>
      <w:r w:rsidR="000C678F">
        <w:rPr>
          <w:rFonts w:ascii="Times New Roman" w:hAnsi="Times New Roman" w:cs="Times New Roman"/>
          <w:b/>
          <w:i/>
          <w:sz w:val="24"/>
        </w:rPr>
        <w:t>505 Van Ness Avenue,</w:t>
      </w:r>
      <w:r w:rsidR="00BB3DDF">
        <w:rPr>
          <w:rFonts w:ascii="Times New Roman" w:hAnsi="Times New Roman" w:cs="Times New Roman"/>
          <w:b/>
          <w:i/>
          <w:sz w:val="24"/>
        </w:rPr>
        <w:t xml:space="preserve"> </w:t>
      </w:r>
      <w:r w:rsidR="00DE5A6A">
        <w:rPr>
          <w:rFonts w:ascii="Times New Roman" w:hAnsi="Times New Roman" w:cs="Times New Roman"/>
          <w:b/>
          <w:i/>
          <w:sz w:val="24"/>
        </w:rPr>
        <w:t>Courtyard Room</w:t>
      </w:r>
    </w:p>
    <w:p w14:paraId="74F2883D" w14:textId="77777777" w:rsidR="007D3AA4" w:rsidRPr="007D430A" w:rsidRDefault="007D3AA4" w:rsidP="007D3AA4">
      <w:pPr>
        <w:ind w:right="720"/>
        <w:rPr>
          <w:rFonts w:ascii="Times New Roman" w:hAnsi="Times New Roman" w:cs="Times New Roman"/>
        </w:rPr>
      </w:pPr>
      <w:r w:rsidRPr="007D430A">
        <w:rPr>
          <w:rFonts w:ascii="Times New Roman" w:hAnsi="Times New Roman" w:cs="Times New Roman"/>
          <w:b/>
        </w:rPr>
        <w:t xml:space="preserve">Workshop </w:t>
      </w:r>
      <w:r w:rsidR="00BB3DDF">
        <w:rPr>
          <w:rFonts w:ascii="Times New Roman" w:hAnsi="Times New Roman" w:cs="Times New Roman"/>
          <w:b/>
        </w:rPr>
        <w:t>P</w:t>
      </w:r>
      <w:r w:rsidRPr="007D430A">
        <w:rPr>
          <w:rFonts w:ascii="Times New Roman" w:hAnsi="Times New Roman" w:cs="Times New Roman"/>
          <w:b/>
        </w:rPr>
        <w:t xml:space="preserve">urpose and </w:t>
      </w:r>
      <w:r w:rsidR="00BB3DDF">
        <w:rPr>
          <w:rFonts w:ascii="Times New Roman" w:hAnsi="Times New Roman" w:cs="Times New Roman"/>
          <w:b/>
        </w:rPr>
        <w:t>G</w:t>
      </w:r>
      <w:r w:rsidRPr="007D430A">
        <w:rPr>
          <w:rFonts w:ascii="Times New Roman" w:hAnsi="Times New Roman" w:cs="Times New Roman"/>
          <w:b/>
        </w:rPr>
        <w:t>oals</w:t>
      </w:r>
      <w:r w:rsidRPr="007D430A">
        <w:rPr>
          <w:rFonts w:ascii="Times New Roman" w:hAnsi="Times New Roman" w:cs="Times New Roman"/>
        </w:rPr>
        <w:t>:</w:t>
      </w:r>
    </w:p>
    <w:p w14:paraId="60EE7F99" w14:textId="3649474E" w:rsidR="00173EF7" w:rsidRDefault="0561E386" w:rsidP="0561E386">
      <w:pPr>
        <w:ind w:right="720"/>
        <w:rPr>
          <w:rFonts w:ascii="Times New Roman" w:hAnsi="Times New Roman" w:cs="Times New Roman"/>
        </w:rPr>
      </w:pPr>
      <w:r w:rsidRPr="0561E386">
        <w:rPr>
          <w:rFonts w:ascii="Times New Roman" w:hAnsi="Times New Roman" w:cs="Times New Roman"/>
        </w:rPr>
        <w:t>The overarching goal of this workshop is to provide parties with greater clarity and understanding of Track 2 multi-year local RA and central buyer proposals.  This workshop provides an opportunity for parties to (1) clarify their proposals and (2) discuss key components of a multi-year cent</w:t>
      </w:r>
      <w:bookmarkStart w:id="0" w:name="_GoBack"/>
      <w:bookmarkEnd w:id="0"/>
      <w:r w:rsidRPr="0561E386">
        <w:rPr>
          <w:rFonts w:ascii="Times New Roman" w:hAnsi="Times New Roman" w:cs="Times New Roman"/>
        </w:rPr>
        <w:t>ral buyer framework.  The intent is to encourage discussion and collaboration leading to responsive testimony which is due on August 8,</w:t>
      </w:r>
      <w:r w:rsidRPr="0561E386">
        <w:rPr>
          <w:rFonts w:ascii="Times New Roman" w:hAnsi="Times New Roman" w:cs="Times New Roman"/>
          <w:vertAlign w:val="superscript"/>
        </w:rPr>
        <w:t xml:space="preserve"> </w:t>
      </w:r>
      <w:r w:rsidRPr="0561E386">
        <w:rPr>
          <w:rFonts w:ascii="Times New Roman" w:hAnsi="Times New Roman" w:cs="Times New Roman"/>
        </w:rPr>
        <w:t xml:space="preserve">2018. </w:t>
      </w:r>
    </w:p>
    <w:tbl>
      <w:tblPr>
        <w:tblStyle w:val="MediumGrid1-Accent5"/>
        <w:tblW w:w="10280" w:type="dxa"/>
        <w:tblLook w:val="04A0" w:firstRow="1" w:lastRow="0" w:firstColumn="1" w:lastColumn="0" w:noHBand="0" w:noVBand="1"/>
      </w:tblPr>
      <w:tblGrid>
        <w:gridCol w:w="2175"/>
        <w:gridCol w:w="6105"/>
        <w:gridCol w:w="2000"/>
      </w:tblGrid>
      <w:tr w:rsidR="00D1473B" w:rsidRPr="00D1473B" w14:paraId="3C96D151" w14:textId="77777777" w:rsidTr="00252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Align w:val="center"/>
            <w:hideMark/>
          </w:tcPr>
          <w:p w14:paraId="158208FA" w14:textId="77777777" w:rsidR="00D1473B" w:rsidRPr="0082734F" w:rsidRDefault="00D1473B" w:rsidP="0025245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color w:val="000000"/>
              </w:rPr>
              <w:t>10:00 - 10:1</w:t>
            </w:r>
            <w:r w:rsidR="00DE5A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734F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6105" w:type="dxa"/>
            <w:vAlign w:val="center"/>
            <w:hideMark/>
          </w:tcPr>
          <w:p w14:paraId="660C465F" w14:textId="77777777" w:rsidR="00D1473B" w:rsidRPr="0082734F" w:rsidRDefault="00D1473B" w:rsidP="00252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color w:val="000000"/>
              </w:rPr>
              <w:t xml:space="preserve">Introduction &amp; Ground Rules, Review </w:t>
            </w:r>
            <w:r w:rsidR="00DE5A6A">
              <w:rPr>
                <w:rFonts w:ascii="Times New Roman" w:eastAsia="Times New Roman" w:hAnsi="Times New Roman" w:cs="Times New Roman"/>
                <w:color w:val="000000"/>
              </w:rPr>
              <w:t>Purpose</w:t>
            </w:r>
            <w:r w:rsidRPr="0082734F">
              <w:rPr>
                <w:rFonts w:ascii="Times New Roman" w:eastAsia="Times New Roman" w:hAnsi="Times New Roman" w:cs="Times New Roman"/>
                <w:color w:val="000000"/>
              </w:rPr>
              <w:t xml:space="preserve"> and Goals </w:t>
            </w:r>
          </w:p>
        </w:tc>
        <w:tc>
          <w:tcPr>
            <w:tcW w:w="2000" w:type="dxa"/>
            <w:vAlign w:val="center"/>
            <w:hideMark/>
          </w:tcPr>
          <w:p w14:paraId="7EFF3735" w14:textId="77777777" w:rsidR="00D1473B" w:rsidRPr="00252453" w:rsidRDefault="004458B3" w:rsidP="00252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252453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</w:rPr>
              <w:t>Energy Division</w:t>
            </w:r>
          </w:p>
        </w:tc>
      </w:tr>
      <w:tr w:rsidR="00223806" w:rsidRPr="00D1473B" w14:paraId="5935D587" w14:textId="77777777" w:rsidTr="0025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Align w:val="center"/>
          </w:tcPr>
          <w:p w14:paraId="63E6DECE" w14:textId="77777777" w:rsidR="00223806" w:rsidRPr="0082734F" w:rsidRDefault="00223806" w:rsidP="0025245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10:1</w:t>
            </w:r>
            <w:r w:rsidR="00DE5A6A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  <w:r w:rsidR="006C2F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="006C2F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10:</w:t>
            </w:r>
            <w:r w:rsidR="00DE5A6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  <w:r w:rsidR="00903325"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am</w:t>
            </w:r>
          </w:p>
        </w:tc>
        <w:tc>
          <w:tcPr>
            <w:tcW w:w="6105" w:type="dxa"/>
            <w:vAlign w:val="center"/>
          </w:tcPr>
          <w:p w14:paraId="464C5773" w14:textId="77777777" w:rsidR="00223806" w:rsidRPr="0082734F" w:rsidRDefault="00DE5A6A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Presentation of Proposals</w:t>
            </w:r>
          </w:p>
        </w:tc>
        <w:tc>
          <w:tcPr>
            <w:tcW w:w="2000" w:type="dxa"/>
            <w:vAlign w:val="center"/>
          </w:tcPr>
          <w:p w14:paraId="7DE22EC7" w14:textId="77777777" w:rsidR="00223806" w:rsidRDefault="00DE5A6A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Calpine</w:t>
            </w:r>
          </w:p>
          <w:p w14:paraId="0DFA651B" w14:textId="77777777" w:rsidR="00DE5A6A" w:rsidRDefault="00DE5A6A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PG&amp;E</w:t>
            </w:r>
          </w:p>
          <w:p w14:paraId="74660E0E" w14:textId="77777777" w:rsidR="00DE5A6A" w:rsidRDefault="00DE5A6A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CalCCA</w:t>
            </w:r>
            <w:proofErr w:type="spellEnd"/>
          </w:p>
        </w:tc>
      </w:tr>
      <w:tr w:rsidR="00D1473B" w:rsidRPr="00D1473B" w14:paraId="50F17972" w14:textId="77777777" w:rsidTr="00252453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Align w:val="center"/>
            <w:hideMark/>
          </w:tcPr>
          <w:p w14:paraId="6A46E817" w14:textId="77777777" w:rsidR="00D1473B" w:rsidRPr="0082734F" w:rsidRDefault="00D1473B" w:rsidP="0025245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10:</w:t>
            </w:r>
            <w:r w:rsidR="00DE5A6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5 </w:t>
            </w:r>
            <w:r w:rsidR="00DE5A6A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DE5A6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11:15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DE5A6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m</w:t>
            </w:r>
          </w:p>
        </w:tc>
        <w:tc>
          <w:tcPr>
            <w:tcW w:w="6105" w:type="dxa"/>
            <w:vAlign w:val="center"/>
            <w:hideMark/>
          </w:tcPr>
          <w:p w14:paraId="37ABC813" w14:textId="77777777" w:rsidR="00D1473B" w:rsidRPr="0082734F" w:rsidRDefault="00DE5A6A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Panel 1: Full Central Procurement vs. Residual Buyer</w:t>
            </w:r>
          </w:p>
        </w:tc>
        <w:tc>
          <w:tcPr>
            <w:tcW w:w="2000" w:type="dxa"/>
            <w:vAlign w:val="center"/>
            <w:hideMark/>
          </w:tcPr>
          <w:p w14:paraId="77A6B646" w14:textId="77777777" w:rsidR="00173EF7" w:rsidRDefault="00173EF7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Calpine</w:t>
            </w:r>
          </w:p>
          <w:p w14:paraId="51ABA55F" w14:textId="77777777" w:rsidR="00173EF7" w:rsidRDefault="00173EF7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PG&amp;E</w:t>
            </w:r>
          </w:p>
          <w:p w14:paraId="02EB378F" w14:textId="40F416C9" w:rsidR="00DE5A6A" w:rsidRPr="00D1473B" w:rsidRDefault="00173EF7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CalCCA</w:t>
            </w:r>
            <w:proofErr w:type="spellEnd"/>
          </w:p>
        </w:tc>
      </w:tr>
      <w:tr w:rsidR="00D1473B" w:rsidRPr="00D1473B" w14:paraId="4643E08D" w14:textId="77777777" w:rsidTr="0025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Align w:val="center"/>
          </w:tcPr>
          <w:p w14:paraId="0ADEB3E2" w14:textId="77777777" w:rsidR="00D1473B" w:rsidRPr="0082734F" w:rsidRDefault="00DE5A6A" w:rsidP="0025245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11:45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m</w:t>
            </w:r>
          </w:p>
        </w:tc>
        <w:tc>
          <w:tcPr>
            <w:tcW w:w="6105" w:type="dxa"/>
            <w:vAlign w:val="center"/>
          </w:tcPr>
          <w:p w14:paraId="2695437E" w14:textId="77777777" w:rsidR="00D1473B" w:rsidRPr="0082734F" w:rsidRDefault="00DE5A6A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Presentation of Proposals</w:t>
            </w:r>
          </w:p>
        </w:tc>
        <w:tc>
          <w:tcPr>
            <w:tcW w:w="2000" w:type="dxa"/>
            <w:vAlign w:val="center"/>
          </w:tcPr>
          <w:p w14:paraId="412BE5DA" w14:textId="77777777" w:rsidR="00D1473B" w:rsidRDefault="3CF1AC3B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3CF1AC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SCE</w:t>
            </w:r>
          </w:p>
          <w:p w14:paraId="166731C8" w14:textId="77777777" w:rsidR="00173EF7" w:rsidRDefault="00173EF7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IEP</w:t>
            </w:r>
          </w:p>
          <w:p w14:paraId="77C29AF5" w14:textId="77777777" w:rsidR="00DE5A6A" w:rsidRPr="00DE5A6A" w:rsidRDefault="3CF1AC3B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3CF1AC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SDG&amp;E</w:t>
            </w:r>
          </w:p>
        </w:tc>
      </w:tr>
      <w:tr w:rsidR="00DE5A6A" w:rsidRPr="00D1473B" w14:paraId="4FEA0328" w14:textId="77777777" w:rsidTr="0025245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Align w:val="center"/>
          </w:tcPr>
          <w:p w14:paraId="2AE44242" w14:textId="77777777" w:rsidR="00DE5A6A" w:rsidRPr="0082734F" w:rsidRDefault="00DE5A6A" w:rsidP="0025245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am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12:15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p</w:t>
            </w:r>
            <w:r w:rsidRPr="008273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m</w:t>
            </w:r>
          </w:p>
        </w:tc>
        <w:tc>
          <w:tcPr>
            <w:tcW w:w="6105" w:type="dxa"/>
            <w:vAlign w:val="center"/>
          </w:tcPr>
          <w:p w14:paraId="02795404" w14:textId="77777777" w:rsidR="00DE5A6A" w:rsidRDefault="00DE5A6A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Panel 2: Who Should be the Central Buyer?</w:t>
            </w:r>
          </w:p>
        </w:tc>
        <w:tc>
          <w:tcPr>
            <w:tcW w:w="2000" w:type="dxa"/>
            <w:vAlign w:val="center"/>
          </w:tcPr>
          <w:p w14:paraId="6F1AFEB9" w14:textId="77777777" w:rsidR="00DE5A6A" w:rsidRPr="00173EF7" w:rsidRDefault="00173EF7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3EF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SCE</w:t>
            </w:r>
          </w:p>
          <w:p w14:paraId="2F463A34" w14:textId="77777777" w:rsidR="00173EF7" w:rsidRPr="00173EF7" w:rsidRDefault="00173EF7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3EF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NRG</w:t>
            </w:r>
          </w:p>
          <w:p w14:paraId="6A05A809" w14:textId="3E6BFBD0" w:rsidR="00173EF7" w:rsidRDefault="00173EF7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73EF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SDG&amp;E</w:t>
            </w:r>
          </w:p>
        </w:tc>
      </w:tr>
      <w:tr w:rsidR="00D1473B" w:rsidRPr="00D1473B" w14:paraId="49C4B2BE" w14:textId="77777777" w:rsidTr="0025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Align w:val="center"/>
            <w:hideMark/>
          </w:tcPr>
          <w:p w14:paraId="3BD0B14F" w14:textId="3433B322" w:rsidR="00D1473B" w:rsidRPr="0082734F" w:rsidRDefault="00D1473B" w:rsidP="0025245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DE5A6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82734F">
              <w:rPr>
                <w:rFonts w:ascii="Times New Roman" w:eastAsia="Times New Roman" w:hAnsi="Times New Roman" w:cs="Times New Roman"/>
                <w:color w:val="000000"/>
              </w:rPr>
              <w:t xml:space="preserve"> - 1:</w:t>
            </w:r>
            <w:r w:rsidR="00DE5A6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8273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7DD3" w:rsidRPr="0082734F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82734F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6105" w:type="dxa"/>
            <w:vAlign w:val="center"/>
            <w:hideMark/>
          </w:tcPr>
          <w:p w14:paraId="637161B6" w14:textId="77777777" w:rsidR="00D1473B" w:rsidRPr="0082734F" w:rsidRDefault="00D1473B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Lunch</w:t>
            </w:r>
          </w:p>
        </w:tc>
        <w:tc>
          <w:tcPr>
            <w:tcW w:w="2000" w:type="dxa"/>
            <w:vAlign w:val="center"/>
            <w:hideMark/>
          </w:tcPr>
          <w:p w14:paraId="5A39BBE3" w14:textId="77777777" w:rsidR="00D1473B" w:rsidRPr="00D1473B" w:rsidRDefault="00D1473B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1473B" w:rsidRPr="00D1473B" w14:paraId="10038444" w14:textId="77777777" w:rsidTr="00252453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Align w:val="center"/>
            <w:hideMark/>
          </w:tcPr>
          <w:p w14:paraId="2C606BDC" w14:textId="55217370" w:rsidR="00D1473B" w:rsidRPr="0082734F" w:rsidRDefault="00D1473B" w:rsidP="0025245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DE5A6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82734F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="00DE5A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2734F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73EF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</w:t>
            </w:r>
            <w:r w:rsidR="00223806" w:rsidRPr="0082734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734F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6105" w:type="dxa"/>
            <w:vAlign w:val="center"/>
            <w:hideMark/>
          </w:tcPr>
          <w:p w14:paraId="15760FF3" w14:textId="77777777" w:rsidR="00D1473B" w:rsidRPr="0082734F" w:rsidRDefault="00DE5A6A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Presentation of Proposals</w:t>
            </w:r>
          </w:p>
        </w:tc>
        <w:tc>
          <w:tcPr>
            <w:tcW w:w="2000" w:type="dxa"/>
            <w:vAlign w:val="center"/>
          </w:tcPr>
          <w:p w14:paraId="58454DA1" w14:textId="77777777" w:rsidR="00182525" w:rsidRDefault="00DE5A6A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CAISO</w:t>
            </w:r>
          </w:p>
          <w:p w14:paraId="07909FB2" w14:textId="77777777" w:rsidR="00DE5A6A" w:rsidRDefault="00DE5A6A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AReM</w:t>
            </w:r>
            <w:proofErr w:type="spellEnd"/>
          </w:p>
          <w:p w14:paraId="356A0B25" w14:textId="77777777" w:rsidR="00DE5A6A" w:rsidRPr="00665CC6" w:rsidRDefault="00DE5A6A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Shell</w:t>
            </w:r>
          </w:p>
        </w:tc>
      </w:tr>
      <w:tr w:rsidR="00D1473B" w:rsidRPr="00D1473B" w14:paraId="3D51F519" w14:textId="77777777" w:rsidTr="0025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Align w:val="center"/>
            <w:hideMark/>
          </w:tcPr>
          <w:p w14:paraId="2A1DDFCC" w14:textId="2FF03F2A" w:rsidR="00D1473B" w:rsidRPr="0082734F" w:rsidRDefault="00023D64" w:rsidP="0025245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1473B" w:rsidRPr="0082734F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73EF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</w:t>
            </w:r>
            <w:r w:rsidR="00223806" w:rsidRPr="0082734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1473B" w:rsidRPr="0082734F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1473B" w:rsidRPr="0082734F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6C2F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1473B" w:rsidRPr="0082734F">
              <w:rPr>
                <w:rFonts w:ascii="Times New Roman" w:eastAsia="Times New Roman" w:hAnsi="Times New Roman" w:cs="Times New Roman"/>
                <w:color w:val="000000"/>
              </w:rPr>
              <w:t xml:space="preserve">pm </w:t>
            </w:r>
          </w:p>
        </w:tc>
        <w:tc>
          <w:tcPr>
            <w:tcW w:w="6105" w:type="dxa"/>
            <w:vAlign w:val="center"/>
            <w:hideMark/>
          </w:tcPr>
          <w:p w14:paraId="7F394F16" w14:textId="563F6567" w:rsidR="00D1473B" w:rsidRPr="0082734F" w:rsidRDefault="3CF1AC3B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3CF1AC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Panel 3:  Percentages and Duration</w:t>
            </w:r>
          </w:p>
        </w:tc>
        <w:tc>
          <w:tcPr>
            <w:tcW w:w="2000" w:type="dxa"/>
            <w:vAlign w:val="center"/>
            <w:hideMark/>
          </w:tcPr>
          <w:p w14:paraId="41C8F396" w14:textId="77777777" w:rsidR="006C2F8C" w:rsidRDefault="00173EF7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IEP</w:t>
            </w:r>
          </w:p>
          <w:p w14:paraId="2EB40E3E" w14:textId="77777777" w:rsidR="00173EF7" w:rsidRDefault="00173EF7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AReM</w:t>
            </w:r>
            <w:proofErr w:type="spellEnd"/>
          </w:p>
          <w:p w14:paraId="455E488A" w14:textId="77777777" w:rsidR="00173EF7" w:rsidRDefault="00173EF7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SDG&amp;E</w:t>
            </w:r>
          </w:p>
          <w:p w14:paraId="72A3D3EC" w14:textId="55B9F226" w:rsidR="00D1473B" w:rsidRPr="00173EF7" w:rsidRDefault="00173EF7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Sierra Club</w:t>
            </w:r>
          </w:p>
        </w:tc>
      </w:tr>
      <w:tr w:rsidR="00023D64" w:rsidRPr="00D1473B" w14:paraId="10AD9415" w14:textId="77777777" w:rsidTr="00252453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Align w:val="center"/>
          </w:tcPr>
          <w:p w14:paraId="51F23946" w14:textId="5AB93E7A" w:rsidR="00023D64" w:rsidRPr="00023D64" w:rsidRDefault="00023D64" w:rsidP="0025245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 xml:space="preserve">5 -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 xml:space="preserve"> pm </w:t>
            </w:r>
          </w:p>
        </w:tc>
        <w:tc>
          <w:tcPr>
            <w:tcW w:w="6105" w:type="dxa"/>
            <w:vAlign w:val="center"/>
          </w:tcPr>
          <w:p w14:paraId="0F1E7B47" w14:textId="626B3A50" w:rsidR="00023D64" w:rsidRDefault="3CF1AC3B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3CF1AC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Panel 4: Need Determinations (LCR and TPP Studies) and RA Timeline</w:t>
            </w:r>
          </w:p>
        </w:tc>
        <w:tc>
          <w:tcPr>
            <w:tcW w:w="2000" w:type="dxa"/>
            <w:vAlign w:val="center"/>
          </w:tcPr>
          <w:p w14:paraId="598B8F91" w14:textId="77777777" w:rsidR="00023D64" w:rsidRDefault="00173EF7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PG&amp;E</w:t>
            </w:r>
          </w:p>
          <w:p w14:paraId="2474DA99" w14:textId="77777777" w:rsidR="00173EF7" w:rsidRDefault="00173EF7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CalCCA</w:t>
            </w:r>
            <w:proofErr w:type="spellEnd"/>
          </w:p>
          <w:p w14:paraId="4C07D314" w14:textId="77777777" w:rsidR="00173EF7" w:rsidRDefault="00173EF7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CAISO</w:t>
            </w:r>
          </w:p>
          <w:p w14:paraId="0D0B940D" w14:textId="2ECC4ACD" w:rsidR="00173EF7" w:rsidRDefault="00173EF7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WPTF</w:t>
            </w:r>
          </w:p>
        </w:tc>
      </w:tr>
      <w:tr w:rsidR="00023D64" w:rsidRPr="00D1473B" w14:paraId="793BC9E1" w14:textId="77777777" w:rsidTr="0025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Align w:val="center"/>
          </w:tcPr>
          <w:p w14:paraId="19D0DA06" w14:textId="63397863" w:rsidR="00023D64" w:rsidRPr="00023D64" w:rsidRDefault="00023D64" w:rsidP="0025245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 xml:space="preserve">5 -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 xml:space="preserve">5 pm </w:t>
            </w:r>
          </w:p>
        </w:tc>
        <w:tc>
          <w:tcPr>
            <w:tcW w:w="6105" w:type="dxa"/>
            <w:vAlign w:val="center"/>
          </w:tcPr>
          <w:p w14:paraId="02A7A4E0" w14:textId="77777777" w:rsidR="00023D64" w:rsidRDefault="00023D64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Panel 5: Transitional Requirements</w:t>
            </w:r>
          </w:p>
        </w:tc>
        <w:tc>
          <w:tcPr>
            <w:tcW w:w="2000" w:type="dxa"/>
            <w:vAlign w:val="center"/>
          </w:tcPr>
          <w:p w14:paraId="6E5E7655" w14:textId="77777777" w:rsidR="00023D64" w:rsidRDefault="00173EF7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PG&amp;E</w:t>
            </w:r>
          </w:p>
          <w:p w14:paraId="32FA1ACF" w14:textId="77777777" w:rsidR="00173EF7" w:rsidRDefault="00173EF7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AReM</w:t>
            </w:r>
            <w:proofErr w:type="spellEnd"/>
          </w:p>
          <w:p w14:paraId="0E27B00A" w14:textId="0F7A94DE" w:rsidR="00173EF7" w:rsidRDefault="00173EF7" w:rsidP="0025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CalCCA</w:t>
            </w:r>
            <w:proofErr w:type="spellEnd"/>
          </w:p>
        </w:tc>
      </w:tr>
      <w:tr w:rsidR="00023D64" w:rsidRPr="00D1473B" w14:paraId="133710E4" w14:textId="77777777" w:rsidTr="002524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Align w:val="center"/>
          </w:tcPr>
          <w:p w14:paraId="5E5D125D" w14:textId="3FE35682" w:rsidR="00023D64" w:rsidRPr="00023D64" w:rsidRDefault="00023D64" w:rsidP="0025245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 xml:space="preserve">5 -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DA5A53">
              <w:rPr>
                <w:rFonts w:ascii="Times New Roman" w:eastAsia="Times New Roman" w:hAnsi="Times New Roman" w:cs="Times New Roman"/>
                <w:color w:val="000000"/>
              </w:rPr>
              <w:t xml:space="preserve"> pm </w:t>
            </w:r>
          </w:p>
        </w:tc>
        <w:tc>
          <w:tcPr>
            <w:tcW w:w="6105" w:type="dxa"/>
            <w:vAlign w:val="center"/>
          </w:tcPr>
          <w:p w14:paraId="3D1AD951" w14:textId="77777777" w:rsidR="00023D64" w:rsidRDefault="00023D64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Wrap-Up/Next Steps</w:t>
            </w:r>
          </w:p>
        </w:tc>
        <w:tc>
          <w:tcPr>
            <w:tcW w:w="2000" w:type="dxa"/>
            <w:vAlign w:val="center"/>
          </w:tcPr>
          <w:p w14:paraId="60061E4C" w14:textId="77777777" w:rsidR="00023D64" w:rsidRDefault="00023D64" w:rsidP="00252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</w:p>
        </w:tc>
      </w:tr>
    </w:tbl>
    <w:p w14:paraId="44EAFD9C" w14:textId="77777777" w:rsidR="0082734F" w:rsidRDefault="0082734F">
      <w:pPr>
        <w:rPr>
          <w:rFonts w:ascii="Times New Roman" w:hAnsi="Times New Roman" w:cs="Times New Roman"/>
          <w:b/>
          <w:i/>
          <w:u w:val="single"/>
        </w:rPr>
      </w:pPr>
    </w:p>
    <w:p w14:paraId="563C499F" w14:textId="77777777" w:rsidR="000673B5" w:rsidRDefault="000673B5" w:rsidP="00870E32">
      <w:pPr>
        <w:pStyle w:val="NormalWeb"/>
        <w:shd w:val="clear" w:color="auto" w:fill="FFFFFF"/>
        <w:rPr>
          <w:rStyle w:val="Strong"/>
          <w:color w:val="000000"/>
          <w:sz w:val="22"/>
        </w:rPr>
      </w:pPr>
    </w:p>
    <w:p w14:paraId="2EDC158C" w14:textId="77777777" w:rsidR="00870E32" w:rsidRPr="0082734F" w:rsidRDefault="00870E32" w:rsidP="00870E32">
      <w:pPr>
        <w:pStyle w:val="NormalWeb"/>
        <w:shd w:val="clear" w:color="auto" w:fill="FFFFFF"/>
        <w:rPr>
          <w:b/>
          <w:bCs/>
          <w:color w:val="000000"/>
          <w:sz w:val="22"/>
        </w:rPr>
      </w:pPr>
      <w:r w:rsidRPr="0082734F">
        <w:rPr>
          <w:rStyle w:val="Strong"/>
          <w:color w:val="000000"/>
          <w:sz w:val="22"/>
        </w:rPr>
        <w:t>Workshop Details:</w:t>
      </w:r>
    </w:p>
    <w:p w14:paraId="4B94D5A5" w14:textId="77777777" w:rsidR="00870E32" w:rsidRPr="0082734F" w:rsidRDefault="00870E32" w:rsidP="00870E32">
      <w:pPr>
        <w:pStyle w:val="NormalWeb"/>
        <w:rPr>
          <w:bCs/>
          <w:iCs/>
          <w:sz w:val="22"/>
        </w:rPr>
      </w:pPr>
    </w:p>
    <w:p w14:paraId="2C13E9E4" w14:textId="77777777" w:rsidR="00870E32" w:rsidRPr="0082734F" w:rsidRDefault="00870E32" w:rsidP="00870E32">
      <w:pPr>
        <w:pStyle w:val="NormalWeb"/>
        <w:rPr>
          <w:color w:val="000000"/>
          <w:sz w:val="22"/>
        </w:rPr>
      </w:pPr>
      <w:r w:rsidRPr="0082734F">
        <w:rPr>
          <w:rStyle w:val="Strong"/>
          <w:color w:val="000000"/>
          <w:sz w:val="22"/>
        </w:rPr>
        <w:t>Telephone Only Participation</w:t>
      </w:r>
    </w:p>
    <w:p w14:paraId="129EAD0F" w14:textId="77777777" w:rsidR="00870E32" w:rsidRPr="0082734F" w:rsidRDefault="00870E32" w:rsidP="00870E32">
      <w:pPr>
        <w:pStyle w:val="NormalWeb"/>
        <w:rPr>
          <w:iCs/>
          <w:color w:val="000000"/>
          <w:sz w:val="22"/>
        </w:rPr>
      </w:pPr>
      <w:r w:rsidRPr="0082734F">
        <w:rPr>
          <w:bCs/>
          <w:iCs/>
          <w:color w:val="000000"/>
          <w:sz w:val="22"/>
        </w:rPr>
        <w:t xml:space="preserve">Teleconference Number:  </w:t>
      </w:r>
      <w:r w:rsidRPr="0082734F">
        <w:rPr>
          <w:iCs/>
          <w:color w:val="000000"/>
          <w:sz w:val="22"/>
        </w:rPr>
        <w:t>(866) 811-4174</w:t>
      </w:r>
    </w:p>
    <w:p w14:paraId="441D1E79" w14:textId="77777777" w:rsidR="00870E32" w:rsidRPr="0082734F" w:rsidRDefault="00870E32" w:rsidP="00870E32">
      <w:pPr>
        <w:pStyle w:val="NormalWeb"/>
        <w:rPr>
          <w:bCs/>
          <w:color w:val="000000"/>
          <w:sz w:val="22"/>
        </w:rPr>
      </w:pPr>
      <w:r w:rsidRPr="0082734F">
        <w:rPr>
          <w:bCs/>
          <w:iCs/>
          <w:color w:val="000000"/>
          <w:sz w:val="22"/>
        </w:rPr>
        <w:t xml:space="preserve">Participant Code:  </w:t>
      </w:r>
      <w:r w:rsidRPr="0082734F">
        <w:rPr>
          <w:iCs/>
          <w:color w:val="000000"/>
          <w:sz w:val="22"/>
        </w:rPr>
        <w:t>4390072#</w:t>
      </w:r>
    </w:p>
    <w:p w14:paraId="54CD10A1" w14:textId="77777777" w:rsidR="00870E32" w:rsidRPr="0082734F" w:rsidRDefault="00870E32" w:rsidP="00870E32">
      <w:pPr>
        <w:pStyle w:val="NormalWeb"/>
        <w:rPr>
          <w:color w:val="000000"/>
          <w:sz w:val="22"/>
        </w:rPr>
      </w:pPr>
      <w:r w:rsidRPr="0082734F">
        <w:rPr>
          <w:color w:val="000000"/>
          <w:sz w:val="22"/>
        </w:rPr>
        <w:t> </w:t>
      </w:r>
      <w:r w:rsidRPr="0082734F">
        <w:rPr>
          <w:iCs/>
          <w:sz w:val="22"/>
        </w:rPr>
        <w:br/>
      </w:r>
      <w:r w:rsidRPr="0082734F">
        <w:rPr>
          <w:rStyle w:val="Strong"/>
          <w:color w:val="000000"/>
          <w:sz w:val="22"/>
        </w:rPr>
        <w:t>Web Conference Information</w:t>
      </w:r>
    </w:p>
    <w:p w14:paraId="48B8064F" w14:textId="77777777" w:rsidR="00023D64" w:rsidRPr="00023D64" w:rsidRDefault="00A64A9B" w:rsidP="00023D64">
      <w:pPr>
        <w:rPr>
          <w:rFonts w:ascii="Times New Roman" w:hAnsi="Times New Roman" w:cs="Times New Roman"/>
        </w:rPr>
      </w:pPr>
      <w:hyperlink r:id="rId9" w:history="1">
        <w:r w:rsidR="00023D64" w:rsidRPr="00023D64">
          <w:rPr>
            <w:rStyle w:val="Hyperlink"/>
            <w:rFonts w:ascii="Times New Roman" w:hAnsi="Times New Roman" w:cs="Times New Roman"/>
          </w:rPr>
          <w:t>https://centurylinkconferencing.webex.com/centurylinkconferencing/j.php?MTID=m4cf4ba2b060dcf923c2e2c279c378147</w:t>
        </w:r>
      </w:hyperlink>
    </w:p>
    <w:p w14:paraId="4D23874E" w14:textId="77777777" w:rsidR="00023D64" w:rsidRPr="0082734F" w:rsidRDefault="00023D64" w:rsidP="00023D64">
      <w:pPr>
        <w:pStyle w:val="NormalWeb"/>
        <w:rPr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Meeting</w:t>
      </w:r>
      <w:r w:rsidRPr="0082734F">
        <w:rPr>
          <w:bCs/>
          <w:iCs/>
          <w:color w:val="000000"/>
          <w:sz w:val="22"/>
        </w:rPr>
        <w:t xml:space="preserve"> Number:  </w:t>
      </w:r>
      <w:r w:rsidRPr="00023D64">
        <w:rPr>
          <w:iCs/>
          <w:color w:val="000000"/>
          <w:sz w:val="22"/>
        </w:rPr>
        <w:t xml:space="preserve">712 086 429  </w:t>
      </w:r>
    </w:p>
    <w:p w14:paraId="64862271" w14:textId="77777777" w:rsidR="00023D64" w:rsidRPr="0082734F" w:rsidRDefault="00023D64" w:rsidP="00023D64">
      <w:pPr>
        <w:pStyle w:val="NormalWeb"/>
        <w:rPr>
          <w:bCs/>
          <w:color w:val="000000"/>
          <w:sz w:val="22"/>
        </w:rPr>
      </w:pPr>
      <w:r>
        <w:rPr>
          <w:bCs/>
          <w:iCs/>
          <w:color w:val="000000"/>
          <w:sz w:val="22"/>
        </w:rPr>
        <w:t>Password</w:t>
      </w:r>
      <w:proofErr w:type="gramStart"/>
      <w:r>
        <w:rPr>
          <w:bCs/>
          <w:iCs/>
          <w:color w:val="000000"/>
          <w:sz w:val="22"/>
        </w:rPr>
        <w:t>: </w:t>
      </w:r>
      <w:r w:rsidRPr="00023D64">
        <w:rPr>
          <w:iCs/>
          <w:color w:val="000000"/>
          <w:sz w:val="22"/>
        </w:rPr>
        <w:t>!</w:t>
      </w:r>
      <w:proofErr w:type="gramEnd"/>
      <w:r w:rsidRPr="00023D64">
        <w:rPr>
          <w:iCs/>
          <w:color w:val="000000"/>
          <w:sz w:val="22"/>
        </w:rPr>
        <w:t>Energy1</w:t>
      </w:r>
    </w:p>
    <w:p w14:paraId="3DEEC669" w14:textId="77777777" w:rsidR="00870E32" w:rsidRDefault="00870E32" w:rsidP="00503992"/>
    <w:sectPr w:rsidR="00870E32" w:rsidSect="00173EF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74393" w14:textId="77777777" w:rsidR="00A64A9B" w:rsidRDefault="00A64A9B" w:rsidP="005A1597">
      <w:pPr>
        <w:spacing w:after="0" w:line="240" w:lineRule="auto"/>
      </w:pPr>
      <w:r>
        <w:separator/>
      </w:r>
    </w:p>
  </w:endnote>
  <w:endnote w:type="continuationSeparator" w:id="0">
    <w:p w14:paraId="229B1E36" w14:textId="77777777" w:rsidR="00A64A9B" w:rsidRDefault="00A64A9B" w:rsidP="005A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6B04F" w14:textId="77777777" w:rsidR="005A1597" w:rsidRDefault="002C2761" w:rsidP="005A1597">
    <w:pPr>
      <w:ind w:left="720" w:right="720"/>
      <w:jc w:val="center"/>
      <w:rPr>
        <w:b/>
        <w:i/>
        <w:sz w:val="24"/>
      </w:rPr>
    </w:pPr>
    <w:r>
      <w:rPr>
        <w:b/>
        <w:i/>
        <w:sz w:val="24"/>
      </w:rPr>
      <w:t xml:space="preserve"> </w:t>
    </w:r>
  </w:p>
  <w:p w14:paraId="62486C05" w14:textId="77777777" w:rsidR="005A1597" w:rsidRDefault="005A1597">
    <w:pPr>
      <w:pStyle w:val="Footer"/>
    </w:pPr>
  </w:p>
  <w:p w14:paraId="4101652C" w14:textId="77777777" w:rsidR="005A1597" w:rsidRDefault="005A1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F8BAB" w14:textId="77777777" w:rsidR="00A64A9B" w:rsidRDefault="00A64A9B" w:rsidP="005A1597">
      <w:pPr>
        <w:spacing w:after="0" w:line="240" w:lineRule="auto"/>
      </w:pPr>
      <w:r>
        <w:separator/>
      </w:r>
    </w:p>
  </w:footnote>
  <w:footnote w:type="continuationSeparator" w:id="0">
    <w:p w14:paraId="5B55F5B5" w14:textId="77777777" w:rsidR="00A64A9B" w:rsidRDefault="00A64A9B" w:rsidP="005A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FC1"/>
    <w:multiLevelType w:val="hybridMultilevel"/>
    <w:tmpl w:val="A5D2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0B91"/>
    <w:multiLevelType w:val="hybridMultilevel"/>
    <w:tmpl w:val="EEC47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27446"/>
    <w:multiLevelType w:val="hybridMultilevel"/>
    <w:tmpl w:val="EE1C50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67D19"/>
    <w:multiLevelType w:val="hybridMultilevel"/>
    <w:tmpl w:val="565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575D3"/>
    <w:multiLevelType w:val="multilevel"/>
    <w:tmpl w:val="01E291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0C"/>
    <w:rsid w:val="00011C5C"/>
    <w:rsid w:val="0001781D"/>
    <w:rsid w:val="0002088D"/>
    <w:rsid w:val="00023D64"/>
    <w:rsid w:val="000274AB"/>
    <w:rsid w:val="00036E1D"/>
    <w:rsid w:val="000429C5"/>
    <w:rsid w:val="000673B5"/>
    <w:rsid w:val="00072339"/>
    <w:rsid w:val="00080175"/>
    <w:rsid w:val="00081EF9"/>
    <w:rsid w:val="00096753"/>
    <w:rsid w:val="000B55C4"/>
    <w:rsid w:val="000B7166"/>
    <w:rsid w:val="000C230C"/>
    <w:rsid w:val="000C678F"/>
    <w:rsid w:val="000F1B57"/>
    <w:rsid w:val="00127C5E"/>
    <w:rsid w:val="00173EF7"/>
    <w:rsid w:val="00181E5F"/>
    <w:rsid w:val="00182525"/>
    <w:rsid w:val="0019297F"/>
    <w:rsid w:val="001B5351"/>
    <w:rsid w:val="00202456"/>
    <w:rsid w:val="002202E8"/>
    <w:rsid w:val="00223806"/>
    <w:rsid w:val="00230AB7"/>
    <w:rsid w:val="00242C99"/>
    <w:rsid w:val="00246FA4"/>
    <w:rsid w:val="00252453"/>
    <w:rsid w:val="00253E70"/>
    <w:rsid w:val="00257DD3"/>
    <w:rsid w:val="00262B16"/>
    <w:rsid w:val="0028232E"/>
    <w:rsid w:val="002C2761"/>
    <w:rsid w:val="002C7CFF"/>
    <w:rsid w:val="002D5BFC"/>
    <w:rsid w:val="002F14EE"/>
    <w:rsid w:val="002F35AA"/>
    <w:rsid w:val="0030619F"/>
    <w:rsid w:val="00375F50"/>
    <w:rsid w:val="003A533A"/>
    <w:rsid w:val="003D11D7"/>
    <w:rsid w:val="00425819"/>
    <w:rsid w:val="00426A5A"/>
    <w:rsid w:val="00435E99"/>
    <w:rsid w:val="004458B3"/>
    <w:rsid w:val="00445F27"/>
    <w:rsid w:val="004728BD"/>
    <w:rsid w:val="00492801"/>
    <w:rsid w:val="00494D58"/>
    <w:rsid w:val="00503992"/>
    <w:rsid w:val="00510C1A"/>
    <w:rsid w:val="005A1597"/>
    <w:rsid w:val="005B10A6"/>
    <w:rsid w:val="005B51E7"/>
    <w:rsid w:val="005C6286"/>
    <w:rsid w:val="005E6DF0"/>
    <w:rsid w:val="005F238D"/>
    <w:rsid w:val="00624613"/>
    <w:rsid w:val="006521BD"/>
    <w:rsid w:val="00665CC6"/>
    <w:rsid w:val="006A66E5"/>
    <w:rsid w:val="006C1764"/>
    <w:rsid w:val="006C2F8C"/>
    <w:rsid w:val="006E4BAE"/>
    <w:rsid w:val="006F2E7D"/>
    <w:rsid w:val="007158F3"/>
    <w:rsid w:val="00731015"/>
    <w:rsid w:val="00735DD4"/>
    <w:rsid w:val="00765DE4"/>
    <w:rsid w:val="00776F11"/>
    <w:rsid w:val="00783CD5"/>
    <w:rsid w:val="0079391A"/>
    <w:rsid w:val="007A6A25"/>
    <w:rsid w:val="007A70D3"/>
    <w:rsid w:val="007D01C0"/>
    <w:rsid w:val="007D3AA4"/>
    <w:rsid w:val="007D430A"/>
    <w:rsid w:val="007D5179"/>
    <w:rsid w:val="007E07DA"/>
    <w:rsid w:val="007E60F1"/>
    <w:rsid w:val="007F09B2"/>
    <w:rsid w:val="00826E83"/>
    <w:rsid w:val="0082734F"/>
    <w:rsid w:val="00831108"/>
    <w:rsid w:val="0083573B"/>
    <w:rsid w:val="00870E32"/>
    <w:rsid w:val="00883807"/>
    <w:rsid w:val="00890982"/>
    <w:rsid w:val="00892969"/>
    <w:rsid w:val="008C3861"/>
    <w:rsid w:val="008D2137"/>
    <w:rsid w:val="008D2946"/>
    <w:rsid w:val="00902715"/>
    <w:rsid w:val="00903325"/>
    <w:rsid w:val="00951D23"/>
    <w:rsid w:val="00966C1D"/>
    <w:rsid w:val="0099640D"/>
    <w:rsid w:val="009A3E76"/>
    <w:rsid w:val="009C211C"/>
    <w:rsid w:val="00A64A9B"/>
    <w:rsid w:val="00A66A38"/>
    <w:rsid w:val="00A911F3"/>
    <w:rsid w:val="00B34E22"/>
    <w:rsid w:val="00B8561A"/>
    <w:rsid w:val="00BB3DDF"/>
    <w:rsid w:val="00BC048C"/>
    <w:rsid w:val="00BF6949"/>
    <w:rsid w:val="00C43520"/>
    <w:rsid w:val="00C73D22"/>
    <w:rsid w:val="00C97D75"/>
    <w:rsid w:val="00CA4191"/>
    <w:rsid w:val="00CB2D67"/>
    <w:rsid w:val="00CD60CC"/>
    <w:rsid w:val="00CE0687"/>
    <w:rsid w:val="00D024FA"/>
    <w:rsid w:val="00D1473B"/>
    <w:rsid w:val="00D1534A"/>
    <w:rsid w:val="00D16AF4"/>
    <w:rsid w:val="00D32CE4"/>
    <w:rsid w:val="00D67DBA"/>
    <w:rsid w:val="00DA5505"/>
    <w:rsid w:val="00DB18B9"/>
    <w:rsid w:val="00DB1ED6"/>
    <w:rsid w:val="00DB50C0"/>
    <w:rsid w:val="00DD2785"/>
    <w:rsid w:val="00DE5A6A"/>
    <w:rsid w:val="00DF0D6A"/>
    <w:rsid w:val="00E116D1"/>
    <w:rsid w:val="00E12A0B"/>
    <w:rsid w:val="00E13937"/>
    <w:rsid w:val="00E16199"/>
    <w:rsid w:val="00E26ED3"/>
    <w:rsid w:val="00E33111"/>
    <w:rsid w:val="00E33F03"/>
    <w:rsid w:val="00E3710F"/>
    <w:rsid w:val="00E50E47"/>
    <w:rsid w:val="00E5754E"/>
    <w:rsid w:val="00E8418F"/>
    <w:rsid w:val="00E87424"/>
    <w:rsid w:val="00EE18C9"/>
    <w:rsid w:val="00EF5557"/>
    <w:rsid w:val="00F13A31"/>
    <w:rsid w:val="00F206F1"/>
    <w:rsid w:val="00F570B4"/>
    <w:rsid w:val="00FA329A"/>
    <w:rsid w:val="00FB1C67"/>
    <w:rsid w:val="00FE0BE5"/>
    <w:rsid w:val="00FE6639"/>
    <w:rsid w:val="0561E386"/>
    <w:rsid w:val="3CF1A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C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0C"/>
    <w:pPr>
      <w:ind w:left="720"/>
      <w:contextualSpacing/>
    </w:pPr>
  </w:style>
  <w:style w:type="table" w:styleId="TableGrid">
    <w:name w:val="Table Grid"/>
    <w:basedOn w:val="TableNormal"/>
    <w:uiPriority w:val="59"/>
    <w:rsid w:val="00CA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97"/>
  </w:style>
  <w:style w:type="paragraph" w:styleId="Footer">
    <w:name w:val="footer"/>
    <w:basedOn w:val="Normal"/>
    <w:link w:val="Foot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97"/>
  </w:style>
  <w:style w:type="character" w:styleId="Hyperlink">
    <w:name w:val="Hyperlink"/>
    <w:basedOn w:val="DefaultParagraphFont"/>
    <w:uiPriority w:val="99"/>
    <w:unhideWhenUsed/>
    <w:rsid w:val="00783C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D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27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76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43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430A"/>
    <w:rPr>
      <w:rFonts w:ascii="Calibri" w:hAnsi="Calibri"/>
      <w:szCs w:val="21"/>
    </w:rPr>
  </w:style>
  <w:style w:type="paragraph" w:customStyle="1" w:styleId="xmsonormal">
    <w:name w:val="x_msonormal"/>
    <w:basedOn w:val="Normal"/>
    <w:uiPriority w:val="99"/>
    <w:rsid w:val="000967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2524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2524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0C"/>
    <w:pPr>
      <w:ind w:left="720"/>
      <w:contextualSpacing/>
    </w:pPr>
  </w:style>
  <w:style w:type="table" w:styleId="TableGrid">
    <w:name w:val="Table Grid"/>
    <w:basedOn w:val="TableNormal"/>
    <w:uiPriority w:val="59"/>
    <w:rsid w:val="00CA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97"/>
  </w:style>
  <w:style w:type="paragraph" w:styleId="Footer">
    <w:name w:val="footer"/>
    <w:basedOn w:val="Normal"/>
    <w:link w:val="Foot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97"/>
  </w:style>
  <w:style w:type="character" w:styleId="Hyperlink">
    <w:name w:val="Hyperlink"/>
    <w:basedOn w:val="DefaultParagraphFont"/>
    <w:uiPriority w:val="99"/>
    <w:unhideWhenUsed/>
    <w:rsid w:val="00783C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D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27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76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43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430A"/>
    <w:rPr>
      <w:rFonts w:ascii="Calibri" w:hAnsi="Calibri"/>
      <w:szCs w:val="21"/>
    </w:rPr>
  </w:style>
  <w:style w:type="paragraph" w:customStyle="1" w:styleId="xmsonormal">
    <w:name w:val="x_msonormal"/>
    <w:basedOn w:val="Normal"/>
    <w:uiPriority w:val="99"/>
    <w:rsid w:val="000967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2524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2524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enturylinkconferencing.webex.com/centurylinkconferencing/j.php?MTID=m4cf4ba2b060dcf923c2e2c279c378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Younghein, Meredith L.</dc:creator>
  <cp:lastModifiedBy>Brant, Simone</cp:lastModifiedBy>
  <cp:revision>6</cp:revision>
  <cp:lastPrinted>2018-02-21T00:38:00Z</cp:lastPrinted>
  <dcterms:created xsi:type="dcterms:W3CDTF">2018-07-17T00:49:00Z</dcterms:created>
  <dcterms:modified xsi:type="dcterms:W3CDTF">2018-07-18T00:28:00Z</dcterms:modified>
</cp:coreProperties>
</file>